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École St. Angela Merici</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03">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Catholic Community School Council Meeting</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04">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Tuesday January 13, 2026 at 6:30pm</w:t>
      </w:r>
      <w:r w:rsidDel="00000000" w:rsidR="00000000" w:rsidRPr="00000000">
        <w:rPr>
          <w:rtl w:val="0"/>
        </w:rPr>
      </w:r>
    </w:p>
    <w:p w:rsidR="00000000" w:rsidDel="00000000" w:rsidP="00000000" w:rsidRDefault="00000000" w:rsidRPr="00000000" w14:paraId="00000005">
      <w:pPr>
        <w:spacing w:after="0" w:line="240" w:lineRule="auto"/>
        <w:jc w:val="center"/>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Richard Turchenek Resource Centre and MS Teams Online</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06">
      <w:pPr>
        <w:spacing w:after="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ATTENDANCE: Vinni Vongkhamchanh, Amanda Garrioch, Daniela Glover, Fawn Sullivan, Yolande Howrie, Tricia Shynkaruk, Anna von Staden</w:t>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Online: Krista Horwath, Michael Oroz, Ronda Nye</w:t>
      </w:r>
    </w:p>
    <w:p w:rsidR="00000000" w:rsidDel="00000000" w:rsidP="00000000" w:rsidRDefault="00000000" w:rsidRPr="00000000" w14:paraId="00000009">
      <w:pPr>
        <w:spacing w:after="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A">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u w:val="single"/>
          <w:rtl w:val="0"/>
        </w:rPr>
        <w:t xml:space="preserve">Welcome &amp; Prayer: </w:t>
      </w:r>
      <w:r w:rsidDel="00000000" w:rsidR="00000000" w:rsidRPr="00000000">
        <w:rPr>
          <w:rFonts w:ascii="Calibri" w:cs="Calibri" w:eastAsia="Calibri" w:hAnsi="Calibri"/>
          <w:b w:val="1"/>
          <w:bCs w:val="1"/>
          <w:color w:val="000000"/>
          <w:sz w:val="22"/>
          <w:szCs w:val="22"/>
          <w:rtl w:val="0"/>
        </w:rPr>
        <w:t xml:space="preserve">Led by Daniela Glover</w:t>
      </w:r>
      <w:r w:rsidDel="00000000" w:rsidR="00000000" w:rsidRPr="00000000">
        <w:rPr>
          <w:rtl w:val="0"/>
        </w:rPr>
      </w:r>
    </w:p>
    <w:p w:rsidR="00000000" w:rsidDel="00000000" w:rsidP="00000000" w:rsidRDefault="00000000" w:rsidRPr="00000000" w14:paraId="0000000B">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0C">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u w:val="single"/>
          <w:rtl w:val="0"/>
        </w:rPr>
        <w:t xml:space="preserve">Read and Review Agenda: </w:t>
      </w:r>
      <w:r w:rsidDel="00000000" w:rsidR="00000000" w:rsidRPr="00000000">
        <w:rPr>
          <w:rFonts w:ascii="Calibri" w:cs="Calibri" w:eastAsia="Calibri" w:hAnsi="Calibri"/>
          <w:b w:val="1"/>
          <w:bCs w:val="1"/>
          <w:color w:val="000000"/>
          <w:sz w:val="22"/>
          <w:szCs w:val="22"/>
          <w:rtl w:val="0"/>
        </w:rPr>
        <w:t xml:space="preserve">Led by Daniela Glover</w:t>
      </w:r>
      <w:r w:rsidDel="00000000" w:rsidR="00000000" w:rsidRPr="00000000">
        <w:rPr>
          <w:rtl w:val="0"/>
        </w:rPr>
      </w:r>
    </w:p>
    <w:p w:rsidR="00000000" w:rsidDel="00000000" w:rsidP="00000000" w:rsidRDefault="00000000" w:rsidRPr="00000000" w14:paraId="0000000D">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tab/>
      </w:r>
    </w:p>
    <w:p w:rsidR="00000000" w:rsidDel="00000000" w:rsidP="00000000" w:rsidRDefault="00000000" w:rsidRPr="00000000" w14:paraId="0000000E">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u w:val="single"/>
          <w:rtl w:val="0"/>
        </w:rPr>
        <w:t xml:space="preserve">Motion to Approve Agenda: Fawn Sullivan</w:t>
      </w:r>
      <w:r w:rsidDel="00000000" w:rsidR="00000000" w:rsidRPr="00000000">
        <w:rPr>
          <w:rtl w:val="0"/>
        </w:rPr>
      </w:r>
    </w:p>
    <w:p w:rsidR="00000000" w:rsidDel="00000000" w:rsidP="00000000" w:rsidRDefault="00000000" w:rsidRPr="00000000" w14:paraId="0000000F">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u w:val="single"/>
          <w:rtl w:val="0"/>
        </w:rPr>
        <w:t xml:space="preserve">Seconded: Yolande Howrie</w:t>
      </w:r>
      <w:r w:rsidDel="00000000" w:rsidR="00000000" w:rsidRPr="00000000">
        <w:rPr>
          <w:rtl w:val="0"/>
        </w:rPr>
      </w:r>
    </w:p>
    <w:p w:rsidR="00000000" w:rsidDel="00000000" w:rsidP="00000000" w:rsidRDefault="00000000" w:rsidRPr="00000000" w14:paraId="00000010">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u w:val="single"/>
          <w:rtl w:val="0"/>
        </w:rPr>
        <w:t xml:space="preserve">Motion passed.</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11">
      <w:pPr>
        <w:spacing w:after="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2">
      <w:pPr>
        <w:spacing w:after="0" w:line="240" w:lineRule="auto"/>
        <w:rPr>
          <w:rFonts w:ascii="Calibri" w:cs="Calibri" w:eastAsia="Calibri" w:hAnsi="Calibri"/>
          <w:b w:val="1"/>
          <w:bCs w:val="1"/>
          <w:color w:val="000000"/>
          <w:sz w:val="22"/>
          <w:szCs w:val="22"/>
          <w:u w:val="single"/>
        </w:rPr>
      </w:pPr>
      <w:r w:rsidDel="00000000" w:rsidR="00000000" w:rsidRPr="00000000">
        <w:rPr>
          <w:rFonts w:ascii="Calibri" w:cs="Calibri" w:eastAsia="Calibri" w:hAnsi="Calibri"/>
          <w:b w:val="1"/>
          <w:bCs w:val="1"/>
          <w:color w:val="000000"/>
          <w:sz w:val="22"/>
          <w:szCs w:val="22"/>
          <w:u w:val="single"/>
          <w:rtl w:val="0"/>
        </w:rPr>
        <w:t xml:space="preserve">Motion to Approve November 4, 2025 Minutes: Fawn Sullivan</w:t>
      </w:r>
    </w:p>
    <w:p w:rsidR="00000000" w:rsidDel="00000000" w:rsidP="00000000" w:rsidRDefault="00000000" w:rsidRPr="00000000" w14:paraId="00000013">
      <w:pPr>
        <w:spacing w:after="0" w:line="240" w:lineRule="auto"/>
        <w:rPr>
          <w:rFonts w:ascii="Calibri" w:cs="Calibri" w:eastAsia="Calibri" w:hAnsi="Calibri"/>
          <w:b w:val="1"/>
          <w:bCs w:val="1"/>
          <w:color w:val="000000"/>
          <w:sz w:val="22"/>
          <w:szCs w:val="22"/>
          <w:u w:val="single"/>
        </w:rPr>
      </w:pPr>
      <w:r w:rsidDel="00000000" w:rsidR="00000000" w:rsidRPr="00000000">
        <w:rPr>
          <w:rFonts w:ascii="Calibri" w:cs="Calibri" w:eastAsia="Calibri" w:hAnsi="Calibri"/>
          <w:b w:val="1"/>
          <w:bCs w:val="1"/>
          <w:color w:val="000000"/>
          <w:sz w:val="22"/>
          <w:szCs w:val="22"/>
          <w:u w:val="single"/>
          <w:rtl w:val="0"/>
        </w:rPr>
        <w:t xml:space="preserve">Seconded: Yolande Howrie</w:t>
      </w:r>
    </w:p>
    <w:p w:rsidR="00000000" w:rsidDel="00000000" w:rsidP="00000000" w:rsidRDefault="00000000" w:rsidRPr="00000000" w14:paraId="00000014">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u w:val="single"/>
          <w:rtl w:val="0"/>
        </w:rPr>
        <w:t xml:space="preserve">Motion passed.</w:t>
      </w:r>
      <w:r w:rsidDel="00000000" w:rsidR="00000000" w:rsidRPr="00000000">
        <w:rPr>
          <w:rtl w:val="0"/>
        </w:rPr>
      </w:r>
    </w:p>
    <w:p w:rsidR="00000000" w:rsidDel="00000000" w:rsidP="00000000" w:rsidRDefault="00000000" w:rsidRPr="00000000" w14:paraId="00000015">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16">
      <w:pPr>
        <w:spacing w:after="0" w:line="240" w:lineRule="auto"/>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u w:val="single"/>
          <w:rtl w:val="0"/>
        </w:rPr>
        <w:t xml:space="preserve">Chair’s Report and Correspondence – </w:t>
      </w:r>
      <w:r w:rsidDel="00000000" w:rsidR="00000000" w:rsidRPr="00000000">
        <w:rPr>
          <w:rFonts w:ascii="Calibri" w:cs="Calibri" w:eastAsia="Calibri" w:hAnsi="Calibri"/>
          <w:b w:val="1"/>
          <w:bCs w:val="1"/>
          <w:color w:val="000000"/>
          <w:sz w:val="22"/>
          <w:szCs w:val="22"/>
          <w:rtl w:val="0"/>
        </w:rPr>
        <w:t xml:space="preserve">Led by Daniella Glover</w:t>
      </w:r>
    </w:p>
    <w:p w:rsidR="00000000" w:rsidDel="00000000" w:rsidP="00000000" w:rsidRDefault="00000000" w:rsidRPr="00000000" w14:paraId="00000017">
      <w:pPr>
        <w:spacing w:after="0" w:line="240" w:lineRule="auto"/>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1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Mom’s pantry fundraiser is now completed. There were some challenges at the end of the fundraiser but overall it was a successful fundraiser. Commission earned totaled $872.18 and a $60 credit for future use was provided for the mix ups. Cheques will be deposited after this meeting and included in the next financial report. </w:t>
      </w:r>
    </w:p>
    <w:p w:rsidR="00000000" w:rsidDel="00000000" w:rsidP="00000000" w:rsidRDefault="00000000" w:rsidRPr="00000000" w14:paraId="00000019">
      <w:pP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u w:val="single"/>
          <w:rtl w:val="0"/>
        </w:rPr>
        <w:t xml:space="preserve">Treasurer’s Report – </w:t>
      </w:r>
      <w:r w:rsidDel="00000000" w:rsidR="00000000" w:rsidRPr="00000000">
        <w:rPr>
          <w:rFonts w:ascii="Calibri" w:cs="Calibri" w:eastAsia="Calibri" w:hAnsi="Calibri"/>
          <w:b w:val="1"/>
          <w:bCs w:val="1"/>
          <w:color w:val="000000"/>
          <w:sz w:val="22"/>
          <w:szCs w:val="22"/>
          <w:rtl w:val="0"/>
        </w:rPr>
        <w:t xml:space="preserve">Led by Amanda Garrioch</w:t>
      </w:r>
    </w:p>
    <w:p w:rsidR="00000000" w:rsidDel="00000000" w:rsidP="00000000" w:rsidRDefault="00000000" w:rsidRPr="00000000" w14:paraId="0000001A">
      <w:pP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Account balances:</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Operating $15,576.39</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Playground $59,586.63</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Redeemable GIC’s (for playground) $71,000</w:t>
      </w:r>
    </w:p>
    <w:p w:rsidR="00000000" w:rsidDel="00000000" w:rsidP="00000000" w:rsidRDefault="00000000" w:rsidRPr="00000000" w14:paraId="0000001E">
      <w:pPr>
        <w:shd w:fill="ffffff" w:val="clea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Pr>
        <w:drawing>
          <wp:inline distB="0" distT="0" distL="0" distR="0">
            <wp:extent cx="5109414" cy="3751964"/>
            <wp:effectExtent b="0" l="0" r="0" t="0"/>
            <wp:docPr id="26693457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109414" cy="3751964"/>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shd w:fill="ffffff" w:val="clear"/>
        <w:spacing w:after="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0">
      <w:pPr>
        <w:spacing w:after="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1">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u w:val="single"/>
          <w:rtl w:val="0"/>
        </w:rPr>
        <w:t xml:space="preserve">Motion to Accept Treasurers Report: Fawn Sullivan</w:t>
      </w:r>
      <w:r w:rsidDel="00000000" w:rsidR="00000000" w:rsidRPr="00000000">
        <w:rPr>
          <w:rtl w:val="0"/>
        </w:rPr>
      </w:r>
    </w:p>
    <w:p w:rsidR="00000000" w:rsidDel="00000000" w:rsidP="00000000" w:rsidRDefault="00000000" w:rsidRPr="00000000" w14:paraId="00000022">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u w:val="single"/>
          <w:rtl w:val="0"/>
        </w:rPr>
        <w:t xml:space="preserve">Seconded: Vinni Vongkhamchanh</w:t>
      </w:r>
      <w:r w:rsidDel="00000000" w:rsidR="00000000" w:rsidRPr="00000000">
        <w:rPr>
          <w:rtl w:val="0"/>
        </w:rPr>
      </w:r>
    </w:p>
    <w:p w:rsidR="00000000" w:rsidDel="00000000" w:rsidP="00000000" w:rsidRDefault="00000000" w:rsidRPr="00000000" w14:paraId="00000023">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u w:val="single"/>
          <w:rtl w:val="0"/>
        </w:rPr>
        <w:t xml:space="preserve">Motion passed.</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24">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25">
      <w:pPr>
        <w:spacing w:after="0" w:line="240" w:lineRule="auto"/>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u w:val="single"/>
          <w:rtl w:val="0"/>
        </w:rPr>
        <w:t xml:space="preserve">Administration’s Report – </w:t>
      </w:r>
      <w:r w:rsidDel="00000000" w:rsidR="00000000" w:rsidRPr="00000000">
        <w:rPr>
          <w:rFonts w:ascii="Calibri" w:cs="Calibri" w:eastAsia="Calibri" w:hAnsi="Calibri"/>
          <w:b w:val="1"/>
          <w:bCs w:val="1"/>
          <w:color w:val="000000"/>
          <w:sz w:val="22"/>
          <w:szCs w:val="22"/>
          <w:rtl w:val="0"/>
        </w:rPr>
        <w:t xml:space="preserve">Led by Tricia Shynkurk</w:t>
      </w:r>
    </w:p>
    <w:p w:rsidR="00000000" w:rsidDel="00000000" w:rsidP="00000000" w:rsidRDefault="00000000" w:rsidRPr="00000000" w14:paraId="00000026">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p>
    <w:p w:rsidR="00000000" w:rsidDel="00000000" w:rsidP="00000000" w:rsidRDefault="00000000" w:rsidRPr="00000000" w14:paraId="00000027">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Discussion points:</w:t>
      </w:r>
    </w:p>
    <w:p w:rsidR="00000000" w:rsidDel="00000000" w:rsidP="00000000" w:rsidRDefault="00000000" w:rsidRPr="00000000" w14:paraId="00000028">
      <w:pPr>
        <w:spacing w:after="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School photos:</w:t>
      </w:r>
    </w:p>
    <w:p w:rsidR="00000000" w:rsidDel="00000000" w:rsidP="00000000" w:rsidRDefault="00000000" w:rsidRPr="00000000" w14:paraId="0000002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Administration asked the CSCC is they were happy with the current school photographer</w:t>
      </w:r>
    </w:p>
    <w:p w:rsidR="00000000" w:rsidDel="00000000" w:rsidP="00000000" w:rsidRDefault="00000000" w:rsidRPr="00000000" w14:paraId="000000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Most of the CSCC responded that they are happy with the quality of the current photographer but are open to exploring other options. Tricia will collect and pass along offers for the CSCC to decide on by the March 2026 meeting.</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School Start:</w:t>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school earns a commission and the parents benefit from the convenience of using this school supply order platform. Agreed to continue next year.</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Kindergarten Registration:</w:t>
      </w:r>
    </w:p>
    <w:p w:rsidR="00000000" w:rsidDel="00000000" w:rsidP="00000000" w:rsidRDefault="00000000" w:rsidRPr="00000000" w14:paraId="0000002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Discussion was held on how we can advertise and spread the word on kindergarten registration, including:</w:t>
      </w:r>
    </w:p>
    <w:p w:rsidR="00000000" w:rsidDel="00000000" w:rsidP="00000000" w:rsidRDefault="00000000" w:rsidRPr="00000000" w14:paraId="0000003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Post in community association newsletters/websites, post posters in high visibility public areas such as Regina Public Library, Co-op, YMCA etc</w:t>
      </w:r>
    </w:p>
    <w:p w:rsidR="00000000" w:rsidDel="00000000" w:rsidP="00000000" w:rsidRDefault="00000000" w:rsidRPr="00000000" w14:paraId="0000003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Social posts via RCSD, St. Angela CSCC etc</w:t>
      </w:r>
    </w:p>
    <w:p w:rsidR="00000000" w:rsidDel="00000000" w:rsidP="00000000" w:rsidRDefault="00000000" w:rsidRPr="00000000" w14:paraId="0000003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Better link on RCSD’s website</w:t>
      </w:r>
    </w:p>
    <w:p w:rsidR="00000000" w:rsidDel="00000000" w:rsidP="00000000" w:rsidRDefault="00000000" w:rsidRPr="00000000" w14:paraId="0000003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Make an Instagram reel to highlight the benefits of French Immersion</w:t>
      </w:r>
    </w:p>
    <w:p w:rsidR="00000000" w:rsidDel="00000000" w:rsidP="00000000" w:rsidRDefault="00000000" w:rsidRPr="00000000" w14:paraId="0000003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Will seek CSCC and teacher feedback on content prepared for advertising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u w:val="single"/>
          <w:rtl w:val="0"/>
        </w:rPr>
        <w:t xml:space="preserve">Old Business</w:t>
      </w:r>
      <w:r w:rsidDel="00000000" w:rsidR="00000000" w:rsidRPr="00000000">
        <w:rPr>
          <w:rFonts w:ascii="Calibri" w:cs="Calibri" w:eastAsia="Calibri" w:hAnsi="Calibri"/>
          <w:color w:val="000000"/>
          <w:sz w:val="22"/>
          <w:szCs w:val="22"/>
          <w:rtl w:val="0"/>
        </w:rPr>
        <w:t xml:space="preserve">  - None</w:t>
      </w:r>
    </w:p>
    <w:p w:rsidR="00000000" w:rsidDel="00000000" w:rsidP="00000000" w:rsidRDefault="00000000" w:rsidRPr="00000000" w14:paraId="00000037">
      <w:pPr>
        <w:spacing w:after="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8">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u w:val="single"/>
          <w:rtl w:val="0"/>
        </w:rPr>
        <w:t xml:space="preserve">New Business</w:t>
      </w:r>
      <w:r w:rsidDel="00000000" w:rsidR="00000000" w:rsidRPr="00000000">
        <w:rPr>
          <w:rtl w:val="0"/>
        </w:rPr>
      </w:r>
    </w:p>
    <w:p w:rsidR="00000000" w:rsidDel="00000000" w:rsidP="00000000" w:rsidRDefault="00000000" w:rsidRPr="00000000" w14:paraId="00000039">
      <w:pPr>
        <w:widowControl w:val="0"/>
        <w:numPr>
          <w:ilvl w:val="0"/>
          <w:numId w:val="1"/>
        </w:numPr>
        <w:pBdr>
          <w:top w:space="0" w:sz="0" w:val="nil"/>
          <w:left w:space="0" w:sz="0" w:val="nil"/>
          <w:bottom w:space="0" w:sz="0" w:val="nil"/>
          <w:right w:space="0" w:sz="0" w:val="nil"/>
          <w:between w:space="0" w:sz="0" w:val="nil"/>
        </w:pBdr>
        <w:spacing w:after="0" w:line="24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Playground Committee Update</w:t>
      </w:r>
    </w:p>
    <w:p w:rsidR="00000000" w:rsidDel="00000000" w:rsidP="00000000" w:rsidRDefault="00000000" w:rsidRPr="00000000" w14:paraId="0000003A">
      <w:pPr>
        <w:widowControl w:val="0"/>
        <w:numPr>
          <w:ilvl w:val="1"/>
          <w:numId w:val="1"/>
        </w:numPr>
        <w:pBdr>
          <w:top w:space="0" w:sz="0" w:val="nil"/>
          <w:left w:space="0" w:sz="0" w:val="nil"/>
          <w:bottom w:space="0" w:sz="0" w:val="nil"/>
          <w:right w:space="0" w:sz="0" w:val="nil"/>
          <w:between w:space="0" w:sz="0" w:val="nil"/>
        </w:pBdr>
        <w:spacing w:after="0" w:line="240" w:lineRule="auto"/>
        <w:ind w:left="108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Playground Committee met with admin and teaching staff to review playground plans and receive feedback on the design and placement. Thank you to the playground committee for their time and communication and thank you to the teachers for their valued input.</w:t>
      </w:r>
    </w:p>
    <w:p w:rsidR="00000000" w:rsidDel="00000000" w:rsidP="00000000" w:rsidRDefault="00000000" w:rsidRPr="00000000" w14:paraId="0000003B">
      <w:pPr>
        <w:widowControl w:val="0"/>
        <w:numPr>
          <w:ilvl w:val="1"/>
          <w:numId w:val="1"/>
        </w:numPr>
        <w:pBdr>
          <w:top w:space="0" w:sz="0" w:val="nil"/>
          <w:left w:space="0" w:sz="0" w:val="nil"/>
          <w:bottom w:space="0" w:sz="0" w:val="nil"/>
          <w:right w:space="0" w:sz="0" w:val="nil"/>
          <w:between w:space="0" w:sz="0" w:val="nil"/>
        </w:pBdr>
        <w:spacing w:after="0" w:line="240" w:lineRule="auto"/>
        <w:ind w:left="108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City of Regina has supplementary requirements including benches, pathways etc that will make the project cost prohibitive</w:t>
      </w:r>
    </w:p>
    <w:p w:rsidR="00000000" w:rsidDel="00000000" w:rsidP="00000000" w:rsidRDefault="00000000" w:rsidRPr="00000000" w14:paraId="0000003C">
      <w:pPr>
        <w:widowControl w:val="0"/>
        <w:numPr>
          <w:ilvl w:val="2"/>
          <w:numId w:val="1"/>
        </w:numPr>
        <w:pBdr>
          <w:top w:space="0" w:sz="0" w:val="nil"/>
          <w:left w:space="0" w:sz="0" w:val="nil"/>
          <w:bottom w:space="0" w:sz="0" w:val="nil"/>
          <w:right w:space="0" w:sz="0" w:val="nil"/>
          <w:between w:space="0" w:sz="0" w:val="nil"/>
        </w:pBdr>
        <w:spacing w:after="0" w:line="240" w:lineRule="auto"/>
        <w:ind w:left="1800" w:hanging="18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Exploring how we proceed forward. May not be able to meet requirements and may have to return grant funding.</w:t>
      </w:r>
    </w:p>
    <w:p w:rsidR="00000000" w:rsidDel="00000000" w:rsidP="00000000" w:rsidRDefault="00000000" w:rsidRPr="00000000" w14:paraId="0000003D">
      <w:pPr>
        <w:widowControl w:val="0"/>
        <w:numPr>
          <w:ilvl w:val="2"/>
          <w:numId w:val="1"/>
        </w:numPr>
        <w:pBdr>
          <w:top w:space="0" w:sz="0" w:val="nil"/>
          <w:left w:space="0" w:sz="0" w:val="nil"/>
          <w:bottom w:space="0" w:sz="0" w:val="nil"/>
          <w:right w:space="0" w:sz="0" w:val="nil"/>
          <w:between w:space="0" w:sz="0" w:val="nil"/>
        </w:pBdr>
        <w:spacing w:after="0" w:line="240" w:lineRule="auto"/>
        <w:ind w:left="1800" w:hanging="18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Rubber paving required ($40K cost). Working on a grant to cover the majority of this cost. </w:t>
      </w:r>
    </w:p>
    <w:p w:rsidR="00000000" w:rsidDel="00000000" w:rsidP="00000000" w:rsidRDefault="00000000" w:rsidRPr="00000000" w14:paraId="0000003E">
      <w:pPr>
        <w:widowControl w:val="0"/>
        <w:numPr>
          <w:ilvl w:val="2"/>
          <w:numId w:val="1"/>
        </w:numPr>
        <w:pBdr>
          <w:top w:space="0" w:sz="0" w:val="nil"/>
          <w:left w:space="0" w:sz="0" w:val="nil"/>
          <w:bottom w:space="0" w:sz="0" w:val="nil"/>
          <w:right w:space="0" w:sz="0" w:val="nil"/>
          <w:between w:space="0" w:sz="0" w:val="nil"/>
        </w:pBdr>
        <w:spacing w:after="0" w:line="240" w:lineRule="auto"/>
        <w:ind w:left="1800" w:hanging="18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50% of playground components have to be accessible</w:t>
      </w:r>
    </w:p>
    <w:p w:rsidR="00000000" w:rsidDel="00000000" w:rsidP="00000000" w:rsidRDefault="00000000" w:rsidRPr="00000000" w14:paraId="0000003F">
      <w:pPr>
        <w:widowControl w:val="0"/>
        <w:numPr>
          <w:ilvl w:val="2"/>
          <w:numId w:val="1"/>
        </w:numPr>
        <w:pBdr>
          <w:top w:space="0" w:sz="0" w:val="nil"/>
          <w:left w:space="0" w:sz="0" w:val="nil"/>
          <w:bottom w:space="0" w:sz="0" w:val="nil"/>
          <w:right w:space="0" w:sz="0" w:val="nil"/>
          <w:between w:space="0" w:sz="0" w:val="nil"/>
        </w:pBdr>
        <w:spacing w:after="0" w:line="240" w:lineRule="auto"/>
        <w:ind w:left="1800" w:hanging="18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Extensive debate was held over how to proceed and whether we return the grant funding or try to meet the requirements</w:t>
      </w:r>
    </w:p>
    <w:p w:rsidR="00000000" w:rsidDel="00000000" w:rsidP="00000000" w:rsidRDefault="00000000" w:rsidRPr="00000000" w14:paraId="00000040">
      <w:pPr>
        <w:widowControl w:val="0"/>
        <w:numPr>
          <w:ilvl w:val="2"/>
          <w:numId w:val="1"/>
        </w:numPr>
        <w:pBdr>
          <w:top w:space="0" w:sz="0" w:val="nil"/>
          <w:left w:space="0" w:sz="0" w:val="nil"/>
          <w:bottom w:space="0" w:sz="0" w:val="nil"/>
          <w:right w:space="0" w:sz="0" w:val="nil"/>
          <w:between w:space="0" w:sz="0" w:val="nil"/>
        </w:pBdr>
        <w:spacing w:after="0" w:line="240" w:lineRule="auto"/>
        <w:ind w:left="1800" w:hanging="18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Need to start project by May 2026 but need to submit architectural plans for approval first</w:t>
      </w:r>
    </w:p>
    <w:p w:rsidR="00000000" w:rsidDel="00000000" w:rsidP="00000000" w:rsidRDefault="00000000" w:rsidRPr="00000000" w14:paraId="00000041">
      <w:pPr>
        <w:widowControl w:val="0"/>
        <w:numPr>
          <w:ilvl w:val="1"/>
          <w:numId w:val="1"/>
        </w:numPr>
        <w:pBdr>
          <w:top w:space="0" w:sz="0" w:val="nil"/>
          <w:left w:space="0" w:sz="0" w:val="nil"/>
          <w:bottom w:space="0" w:sz="0" w:val="nil"/>
          <w:right w:space="0" w:sz="0" w:val="nil"/>
          <w:between w:space="0" w:sz="0" w:val="nil"/>
        </w:pBdr>
        <w:spacing w:after="0" w:line="240" w:lineRule="auto"/>
        <w:ind w:left="108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Saskatchewan Government grant funding also has a one year timeline (Oct 2026)</w:t>
      </w:r>
    </w:p>
    <w:p w:rsidR="00000000" w:rsidDel="00000000" w:rsidP="00000000" w:rsidRDefault="00000000" w:rsidRPr="00000000" w14:paraId="00000042">
      <w:pPr>
        <w:widowControl w:val="0"/>
        <w:numPr>
          <w:ilvl w:val="0"/>
          <w:numId w:val="1"/>
        </w:numPr>
        <w:pBdr>
          <w:top w:space="0" w:sz="0" w:val="nil"/>
          <w:left w:space="0" w:sz="0" w:val="nil"/>
          <w:bottom w:space="0" w:sz="0" w:val="nil"/>
          <w:right w:space="0" w:sz="0" w:val="nil"/>
          <w:between w:space="0" w:sz="0" w:val="nil"/>
        </w:pBdr>
        <w:spacing w:after="0" w:line="24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Teacher Appreciation</w:t>
      </w:r>
    </w:p>
    <w:p w:rsidR="00000000" w:rsidDel="00000000" w:rsidP="00000000" w:rsidRDefault="00000000" w:rsidRPr="00000000" w14:paraId="00000043">
      <w:pPr>
        <w:widowControl w:val="0"/>
        <w:numPr>
          <w:ilvl w:val="1"/>
          <w:numId w:val="1"/>
        </w:numPr>
        <w:pBdr>
          <w:top w:space="0" w:sz="0" w:val="nil"/>
          <w:left w:space="0" w:sz="0" w:val="nil"/>
          <w:bottom w:space="0" w:sz="0" w:val="nil"/>
          <w:right w:space="0" w:sz="0" w:val="nil"/>
          <w:between w:space="0" w:sz="0" w:val="nil"/>
        </w:pBdr>
        <w:spacing w:after="0" w:line="240" w:lineRule="auto"/>
        <w:ind w:left="108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Feb 9-13</w:t>
      </w:r>
      <w:r w:rsidDel="00000000" w:rsidR="00000000" w:rsidRPr="00000000">
        <w:rPr>
          <w:rFonts w:ascii="Calibri" w:cs="Calibri" w:eastAsia="Calibri" w:hAnsi="Calibri"/>
          <w:color w:val="000000"/>
          <w:sz w:val="22"/>
          <w:szCs w:val="22"/>
          <w:vertAlign w:val="superscript"/>
          <w:rtl w:val="0"/>
        </w:rPr>
        <w:t xml:space="preserve">th</w:t>
      </w:r>
      <w:r w:rsidDel="00000000" w:rsidR="00000000" w:rsidRPr="00000000">
        <w:rPr>
          <w:rFonts w:ascii="Calibri" w:cs="Calibri" w:eastAsia="Calibri" w:hAnsi="Calibri"/>
          <w:color w:val="000000"/>
          <w:sz w:val="22"/>
          <w:szCs w:val="22"/>
          <w:rtl w:val="0"/>
        </w:rPr>
        <w:t xml:space="preserve"> week</w:t>
      </w:r>
    </w:p>
    <w:p w:rsidR="00000000" w:rsidDel="00000000" w:rsidP="00000000" w:rsidRDefault="00000000" w:rsidRPr="00000000" w14:paraId="00000044">
      <w:pPr>
        <w:widowControl w:val="0"/>
        <w:numPr>
          <w:ilvl w:val="1"/>
          <w:numId w:val="1"/>
        </w:numPr>
        <w:pBdr>
          <w:top w:space="0" w:sz="0" w:val="nil"/>
          <w:left w:space="0" w:sz="0" w:val="nil"/>
          <w:bottom w:space="0" w:sz="0" w:val="nil"/>
          <w:right w:space="0" w:sz="0" w:val="nil"/>
          <w:between w:space="0" w:sz="0" w:val="nil"/>
        </w:pBdr>
        <w:spacing w:after="0" w:line="240" w:lineRule="auto"/>
        <w:ind w:left="108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Food is appreciated – a list of dietary restrictions will be obtained from admin</w:t>
      </w:r>
    </w:p>
    <w:p w:rsidR="00000000" w:rsidDel="00000000" w:rsidP="00000000" w:rsidRDefault="00000000" w:rsidRPr="00000000" w14:paraId="00000045">
      <w:pPr>
        <w:widowControl w:val="0"/>
        <w:numPr>
          <w:ilvl w:val="1"/>
          <w:numId w:val="1"/>
        </w:numPr>
        <w:pBdr>
          <w:top w:space="0" w:sz="0" w:val="nil"/>
          <w:left w:space="0" w:sz="0" w:val="nil"/>
          <w:bottom w:space="0" w:sz="0" w:val="nil"/>
          <w:right w:space="0" w:sz="0" w:val="nil"/>
          <w:between w:space="0" w:sz="0" w:val="nil"/>
        </w:pBdr>
        <w:spacing w:after="0" w:line="240" w:lineRule="auto"/>
        <w:ind w:left="108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Pop is popular</w:t>
      </w:r>
    </w:p>
    <w:p w:rsidR="00000000" w:rsidDel="00000000" w:rsidP="00000000" w:rsidRDefault="00000000" w:rsidRPr="00000000" w14:paraId="00000046">
      <w:pPr>
        <w:widowControl w:val="0"/>
        <w:numPr>
          <w:ilvl w:val="0"/>
          <w:numId w:val="1"/>
        </w:numPr>
        <w:pBdr>
          <w:top w:space="0" w:sz="0" w:val="nil"/>
          <w:left w:space="0" w:sz="0" w:val="nil"/>
          <w:bottom w:space="0" w:sz="0" w:val="nil"/>
          <w:right w:space="0" w:sz="0" w:val="nil"/>
          <w:between w:space="0" w:sz="0" w:val="nil"/>
        </w:pBdr>
        <w:spacing w:after="0" w:line="24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Valentines treats for kids</w:t>
      </w:r>
    </w:p>
    <w:p w:rsidR="00000000" w:rsidDel="00000000" w:rsidP="00000000" w:rsidRDefault="00000000" w:rsidRPr="00000000" w14:paraId="00000047">
      <w:pPr>
        <w:widowControl w:val="0"/>
        <w:numPr>
          <w:ilvl w:val="1"/>
          <w:numId w:val="1"/>
        </w:numPr>
        <w:pBdr>
          <w:top w:space="0" w:sz="0" w:val="nil"/>
          <w:left w:space="0" w:sz="0" w:val="nil"/>
          <w:bottom w:space="0" w:sz="0" w:val="nil"/>
          <w:right w:space="0" w:sz="0" w:val="nil"/>
          <w:between w:space="0" w:sz="0" w:val="nil"/>
        </w:pBdr>
        <w:spacing w:after="0" w:line="240" w:lineRule="auto"/>
        <w:ind w:left="108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Thoughts?</w:t>
      </w:r>
    </w:p>
    <w:p w:rsidR="00000000" w:rsidDel="00000000" w:rsidP="00000000" w:rsidRDefault="00000000" w:rsidRPr="00000000" w14:paraId="00000048">
      <w:pPr>
        <w:widowControl w:val="0"/>
        <w:numPr>
          <w:ilvl w:val="0"/>
          <w:numId w:val="1"/>
        </w:numPr>
        <w:pBdr>
          <w:top w:space="0" w:sz="0" w:val="nil"/>
          <w:left w:space="0" w:sz="0" w:val="nil"/>
          <w:bottom w:space="0" w:sz="0" w:val="nil"/>
          <w:right w:space="0" w:sz="0" w:val="nil"/>
          <w:between w:space="0" w:sz="0" w:val="nil"/>
        </w:pBdr>
        <w:spacing w:after="0" w:line="24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Cashable GIC</w:t>
      </w:r>
    </w:p>
    <w:p w:rsidR="00000000" w:rsidDel="00000000" w:rsidP="00000000" w:rsidRDefault="00000000" w:rsidRPr="00000000" w14:paraId="00000049">
      <w:pPr>
        <w:widowControl w:val="0"/>
        <w:numPr>
          <w:ilvl w:val="1"/>
          <w:numId w:val="1"/>
        </w:numPr>
        <w:pBdr>
          <w:top w:space="0" w:sz="0" w:val="nil"/>
          <w:left w:space="0" w:sz="0" w:val="nil"/>
          <w:bottom w:space="0" w:sz="0" w:val="nil"/>
          <w:right w:space="0" w:sz="0" w:val="nil"/>
          <w:between w:space="0" w:sz="0" w:val="nil"/>
        </w:pBdr>
        <w:spacing w:after="0" w:line="240" w:lineRule="auto"/>
        <w:ind w:left="108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Discussion was held and agreed to invest $57,000 into a 1 year redeemable GIC at 2.55% with Conexus. </w:t>
      </w:r>
    </w:p>
    <w:p w:rsidR="00000000" w:rsidDel="00000000" w:rsidP="00000000" w:rsidRDefault="00000000" w:rsidRPr="00000000" w14:paraId="0000004A">
      <w:pPr>
        <w:widowControl w:val="0"/>
        <w:numPr>
          <w:ilvl w:val="0"/>
          <w:numId w:val="1"/>
        </w:numPr>
        <w:pBdr>
          <w:top w:space="0" w:sz="0" w:val="nil"/>
          <w:left w:space="0" w:sz="0" w:val="nil"/>
          <w:bottom w:space="0" w:sz="0" w:val="nil"/>
          <w:right w:space="0" w:sz="0" w:val="nil"/>
          <w:between w:space="0" w:sz="0" w:val="nil"/>
        </w:pBdr>
        <w:spacing w:after="0" w:line="24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Roundtable:</w:t>
      </w:r>
    </w:p>
    <w:p w:rsidR="00000000" w:rsidDel="00000000" w:rsidP="00000000" w:rsidRDefault="00000000" w:rsidRPr="00000000" w14:paraId="0000004B">
      <w:pPr>
        <w:widowControl w:val="0"/>
        <w:numPr>
          <w:ilvl w:val="1"/>
          <w:numId w:val="1"/>
        </w:numPr>
        <w:pBdr>
          <w:top w:space="0" w:sz="0" w:val="nil"/>
          <w:left w:space="0" w:sz="0" w:val="nil"/>
          <w:bottom w:space="0" w:sz="0" w:val="nil"/>
          <w:right w:space="0" w:sz="0" w:val="nil"/>
          <w:between w:space="0" w:sz="0" w:val="nil"/>
        </w:pBdr>
        <w:spacing w:after="0" w:line="240" w:lineRule="auto"/>
        <w:ind w:left="108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Mom’s Pantry Fundraiser</w:t>
      </w:r>
    </w:p>
    <w:p w:rsidR="00000000" w:rsidDel="00000000" w:rsidP="00000000" w:rsidRDefault="00000000" w:rsidRPr="00000000" w14:paraId="0000004C">
      <w:pPr>
        <w:widowControl w:val="0"/>
        <w:numPr>
          <w:ilvl w:val="2"/>
          <w:numId w:val="1"/>
        </w:numPr>
        <w:pBdr>
          <w:top w:space="0" w:sz="0" w:val="nil"/>
          <w:left w:space="0" w:sz="0" w:val="nil"/>
          <w:bottom w:space="0" w:sz="0" w:val="nil"/>
          <w:right w:space="0" w:sz="0" w:val="nil"/>
          <w:between w:space="0" w:sz="0" w:val="nil"/>
        </w:pBdr>
        <w:spacing w:after="0" w:line="240" w:lineRule="auto"/>
        <w:ind w:left="1800" w:hanging="18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There were a couple of mistakes in the orders but a discount cheque was provided to compensate for the error. </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E">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u w:val="single"/>
          <w:rtl w:val="0"/>
        </w:rPr>
        <w:t xml:space="preserve">Motion to Adjourn Meeting at 8:06pm: Vinni Vongkhamchanh</w:t>
      </w:r>
      <w:r w:rsidDel="00000000" w:rsidR="00000000" w:rsidRPr="00000000">
        <w:rPr>
          <w:rtl w:val="0"/>
        </w:rPr>
      </w:r>
    </w:p>
    <w:p w:rsidR="00000000" w:rsidDel="00000000" w:rsidP="00000000" w:rsidRDefault="00000000" w:rsidRPr="00000000" w14:paraId="0000004F">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u w:val="single"/>
          <w:rtl w:val="0"/>
        </w:rPr>
        <w:t xml:space="preserve">Motion passed</w:t>
      </w:r>
      <w:r w:rsidDel="00000000" w:rsidR="00000000" w:rsidRPr="00000000">
        <w:rPr>
          <w:rtl w:val="0"/>
        </w:rPr>
      </w:r>
    </w:p>
    <w:p w:rsidR="00000000" w:rsidDel="00000000" w:rsidP="00000000" w:rsidRDefault="00000000" w:rsidRPr="00000000" w14:paraId="00000050">
      <w:pPr>
        <w:spacing w:after="24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1">
      <w:pPr>
        <w:spacing w:after="0" w:line="240" w:lineRule="auto"/>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u w:val="single"/>
          <w:rtl w:val="0"/>
        </w:rPr>
        <w:t xml:space="preserve">Our next meeting is February 2nd @ 6:30 pm  </w:t>
      </w:r>
      <w:r w:rsidDel="00000000" w:rsidR="00000000" w:rsidRPr="00000000">
        <w:rPr>
          <w:rtl w:val="0"/>
        </w:rPr>
      </w:r>
    </w:p>
    <w:p w:rsidR="00000000" w:rsidDel="00000000" w:rsidP="00000000" w:rsidRDefault="00000000" w:rsidRPr="00000000" w14:paraId="00000052">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3">
      <w:pPr>
        <w:rPr>
          <w:rFonts w:ascii="Calibri" w:cs="Calibri" w:eastAsia="Calibri" w:hAnsi="Calibri"/>
          <w:sz w:val="22"/>
          <w:szCs w:val="22"/>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0"/>
      <w:numFmt w:val="bullet"/>
      <w:lvlText w:val="-"/>
      <w:lvlJc w:val="left"/>
      <w:pPr>
        <w:ind w:left="720" w:hanging="360"/>
      </w:pPr>
      <w:rPr>
        <w:rFonts w:ascii="Calibri" w:cs="Calibri" w:eastAsia="Calibri" w:hAnsi="Calibri"/>
        <w:b w:val="1"/>
        <w:bCs w:val="1"/>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CA"/>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210402"/>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10402"/>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10402"/>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10402"/>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10402"/>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10402"/>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10402"/>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10402"/>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1040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1040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1040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10402"/>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10402"/>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1040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1040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10402"/>
    <w:rPr>
      <w:i w:val="1"/>
      <w:iCs w:val="1"/>
      <w:color w:val="404040" w:themeColor="text1" w:themeTint="0000BF"/>
    </w:rPr>
  </w:style>
  <w:style w:type="paragraph" w:styleId="ListParagraph">
    <w:name w:val="List Paragraph"/>
    <w:basedOn w:val="Normal"/>
    <w:uiPriority w:val="34"/>
    <w:qFormat w:val="1"/>
    <w:rsid w:val="00210402"/>
    <w:pPr>
      <w:ind w:left="720"/>
      <w:contextualSpacing w:val="1"/>
    </w:pPr>
  </w:style>
  <w:style w:type="character" w:styleId="IntenseEmphasis">
    <w:name w:val="Intense Emphasis"/>
    <w:basedOn w:val="DefaultParagraphFont"/>
    <w:uiPriority w:val="21"/>
    <w:qFormat w:val="1"/>
    <w:rsid w:val="00210402"/>
    <w:rPr>
      <w:i w:val="1"/>
      <w:iCs w:val="1"/>
      <w:color w:val="0f4761" w:themeColor="accent1" w:themeShade="0000BF"/>
    </w:rPr>
  </w:style>
  <w:style w:type="paragraph" w:styleId="IntenseQuote">
    <w:name w:val="Intense Quote"/>
    <w:basedOn w:val="Normal"/>
    <w:next w:val="Normal"/>
    <w:link w:val="IntenseQuoteChar"/>
    <w:uiPriority w:val="30"/>
    <w:qFormat w:val="1"/>
    <w:rsid w:val="0021040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10402"/>
    <w:rPr>
      <w:i w:val="1"/>
      <w:iCs w:val="1"/>
      <w:color w:val="0f4761" w:themeColor="accent1" w:themeShade="0000BF"/>
    </w:rPr>
  </w:style>
  <w:style w:type="character" w:styleId="IntenseReference">
    <w:name w:val="Intense Reference"/>
    <w:basedOn w:val="DefaultParagraphFont"/>
    <w:uiPriority w:val="32"/>
    <w:qFormat w:val="1"/>
    <w:rsid w:val="00210402"/>
    <w:rPr>
      <w:b w:val="1"/>
      <w:bCs w:val="1"/>
      <w:smallCaps w:val="1"/>
      <w:color w:val="0f4761" w:themeColor="accent1" w:themeShade="0000BF"/>
      <w:spacing w:val="5"/>
    </w:rPr>
  </w:style>
  <w:style w:type="paragraph" w:styleId="NormalWeb">
    <w:name w:val="Normal (Web)"/>
    <w:basedOn w:val="Normal"/>
    <w:uiPriority w:val="99"/>
    <w:semiHidden w:val="1"/>
    <w:unhideWhenUsed w:val="1"/>
    <w:rsid w:val="00210402"/>
    <w:pPr>
      <w:spacing w:after="100" w:afterAutospacing="1" w:before="100" w:beforeAutospacing="1" w:line="240" w:lineRule="auto"/>
    </w:pPr>
    <w:rPr>
      <w:rFonts w:ascii="Times New Roman" w:cs="Times New Roman" w:eastAsia="Times New Roman" w:hAnsi="Times New Roman"/>
      <w:kern w:val="0"/>
    </w:rPr>
  </w:style>
  <w:style w:type="character" w:styleId="apple-tab-span" w:customStyle="1">
    <w:name w:val="apple-tab-span"/>
    <w:basedOn w:val="DefaultParagraphFont"/>
    <w:rsid w:val="00210402"/>
  </w:style>
  <w:style w:type="table" w:styleId="TableGrid">
    <w:name w:val="Table Grid"/>
    <w:basedOn w:val="TableNormal"/>
    <w:uiPriority w:val="59"/>
    <w:rsid w:val="00F70254"/>
    <w:pPr>
      <w:spacing w:after="0" w:line="240" w:lineRule="auto"/>
    </w:pPr>
    <w:rPr>
      <w:kern w:val="0"/>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124424"/>
    <w:pPr>
      <w:tabs>
        <w:tab w:val="center" w:pos="4680"/>
        <w:tab w:val="right" w:pos="9360"/>
      </w:tabs>
      <w:spacing w:after="0" w:line="240" w:lineRule="auto"/>
    </w:pPr>
  </w:style>
  <w:style w:type="character" w:styleId="HeaderChar" w:customStyle="1">
    <w:name w:val="Header Char"/>
    <w:basedOn w:val="DefaultParagraphFont"/>
    <w:link w:val="Header"/>
    <w:uiPriority w:val="99"/>
    <w:rsid w:val="00124424"/>
  </w:style>
  <w:style w:type="paragraph" w:styleId="Footer">
    <w:name w:val="footer"/>
    <w:basedOn w:val="Normal"/>
    <w:link w:val="FooterChar"/>
    <w:uiPriority w:val="99"/>
    <w:unhideWhenUsed w:val="1"/>
    <w:rsid w:val="00124424"/>
    <w:pPr>
      <w:tabs>
        <w:tab w:val="center" w:pos="4680"/>
        <w:tab w:val="right" w:pos="9360"/>
      </w:tabs>
      <w:spacing w:after="0" w:line="240" w:lineRule="auto"/>
    </w:pPr>
  </w:style>
  <w:style w:type="character" w:styleId="FooterChar" w:customStyle="1">
    <w:name w:val="Footer Char"/>
    <w:basedOn w:val="DefaultParagraphFont"/>
    <w:link w:val="Footer"/>
    <w:uiPriority w:val="99"/>
    <w:rsid w:val="00124424"/>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y6StzcB6s8+LaXAY30guVfJ90A==">CgMxLjA4AHIhMVRZcnA1UjhpRURZR2FDUlBCd1gxQjBjYWV6Wnd3V1VJ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2026-01-27T23:25:00Z</dcterms:created>
  <dc:creator>Ana Maria Loyola</dc:creator>
</cp:coreProperties>
</file>