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B62A2" w14:textId="77777777" w:rsidR="0011534C" w:rsidRPr="0011534C" w:rsidRDefault="0011534C" w:rsidP="0011534C">
      <w:pPr>
        <w:rPr>
          <w:b/>
          <w:bCs/>
        </w:rPr>
      </w:pPr>
      <w:r w:rsidRPr="0011534C">
        <w:rPr>
          <w:b/>
          <w:bCs/>
        </w:rPr>
        <w:t>Help Us Build a Brighter, Healthier Future for Our Students</w:t>
      </w:r>
    </w:p>
    <w:p w14:paraId="0D53D239" w14:textId="77777777" w:rsidR="0011534C" w:rsidRPr="0011534C" w:rsidRDefault="0011534C" w:rsidP="0011534C">
      <w:pPr>
        <w:rPr>
          <w:b/>
          <w:bCs/>
        </w:rPr>
      </w:pPr>
      <w:r w:rsidRPr="0011534C">
        <w:rPr>
          <w:b/>
          <w:bCs/>
        </w:rPr>
        <w:t>A Community Playground Project at École St. Angela Merici</w:t>
      </w:r>
    </w:p>
    <w:p w14:paraId="454BC06B" w14:textId="5509DF2A" w:rsidR="004E7987" w:rsidRPr="0011534C" w:rsidRDefault="0011534C" w:rsidP="0011534C">
      <w:r w:rsidRPr="0011534C">
        <w:t xml:space="preserve">At </w:t>
      </w:r>
      <w:r w:rsidRPr="0011534C">
        <w:rPr>
          <w:b/>
          <w:bCs/>
        </w:rPr>
        <w:t>École St. Angela Merici</w:t>
      </w:r>
      <w:r w:rsidRPr="0011534C">
        <w:t xml:space="preserve">, play is more than just fun—it’s essential. Our Kindergarten and Grade 1 students need a new, modern play structure to support their physical health, mental well-being, and social development. That’s why we’re launching a </w:t>
      </w:r>
      <w:r w:rsidRPr="0011534C">
        <w:rPr>
          <w:b/>
          <w:bCs/>
        </w:rPr>
        <w:t>community-led fundraising campaign</w:t>
      </w:r>
      <w:r w:rsidRPr="0011534C">
        <w:t xml:space="preserve"> to build a new playground that will benefit both students and families for years to come.</w:t>
      </w:r>
      <w:r w:rsidR="004E7987">
        <w:t xml:space="preserve"> </w:t>
      </w:r>
    </w:p>
    <w:p w14:paraId="1ED3B084" w14:textId="77777777" w:rsidR="0011534C" w:rsidRPr="0011534C" w:rsidRDefault="00000000" w:rsidP="0011534C">
      <w:r>
        <w:pict w14:anchorId="59146CE6">
          <v:rect id="_x0000_i1025" style="width:0;height:1.5pt" o:hralign="center" o:hrstd="t" o:hr="t" fillcolor="#a0a0a0" stroked="f"/>
        </w:pict>
      </w:r>
    </w:p>
    <w:p w14:paraId="3A2788BA" w14:textId="76C33C06" w:rsidR="0011534C" w:rsidRPr="0011534C" w:rsidRDefault="0011534C" w:rsidP="0011534C">
      <w:pPr>
        <w:rPr>
          <w:b/>
          <w:bCs/>
        </w:rPr>
      </w:pPr>
      <w:r w:rsidRPr="0011534C">
        <w:rPr>
          <w:b/>
          <w:bCs/>
        </w:rPr>
        <w:t>The Project: A New Playground for a Growing Community</w:t>
      </w:r>
      <w:r w:rsidR="004E7987">
        <w:rPr>
          <w:b/>
          <w:bCs/>
        </w:rPr>
        <w:t xml:space="preserve"> </w:t>
      </w:r>
    </w:p>
    <w:p w14:paraId="19B51A12" w14:textId="77777777" w:rsidR="0011534C" w:rsidRPr="0011534C" w:rsidRDefault="0011534C" w:rsidP="0011534C">
      <w:r w:rsidRPr="0011534C">
        <w:t xml:space="preserve">The current </w:t>
      </w:r>
      <w:proofErr w:type="gramStart"/>
      <w:r w:rsidRPr="0011534C">
        <w:t>early-years</w:t>
      </w:r>
      <w:proofErr w:type="gramEnd"/>
      <w:r w:rsidRPr="0011534C">
        <w:t xml:space="preserve"> play structure at École St. Angela Merici is due for replacement. Unfortunately, outdoor play equipment </w:t>
      </w:r>
      <w:r w:rsidRPr="0011534C">
        <w:rPr>
          <w:b/>
          <w:bCs/>
        </w:rPr>
        <w:t>is not included in government funding</w:t>
      </w:r>
      <w:r w:rsidRPr="0011534C">
        <w:t>, meaning the full cost of maintaining and upgrading these spaces falls on our school and community.</w:t>
      </w:r>
    </w:p>
    <w:p w14:paraId="53B5D77D" w14:textId="5C209395" w:rsidR="0011534C" w:rsidRPr="0011534C" w:rsidRDefault="0011534C" w:rsidP="0011534C">
      <w:r w:rsidRPr="0011534C">
        <w:t xml:space="preserve">We </w:t>
      </w:r>
      <w:r w:rsidR="004E7987">
        <w:t xml:space="preserve">have currently </w:t>
      </w:r>
      <w:r w:rsidRPr="0011534C">
        <w:t>raise</w:t>
      </w:r>
      <w:r w:rsidR="004E7987">
        <w:t>d</w:t>
      </w:r>
      <w:r w:rsidRPr="0011534C">
        <w:t xml:space="preserve"> </w:t>
      </w:r>
      <w:r w:rsidR="004E7987" w:rsidRPr="00713294">
        <w:rPr>
          <w:b/>
          <w:bCs/>
        </w:rPr>
        <w:t>$</w:t>
      </w:r>
      <w:r w:rsidR="00713294" w:rsidRPr="00713294">
        <w:rPr>
          <w:b/>
          <w:bCs/>
        </w:rPr>
        <w:t>92,000</w:t>
      </w:r>
      <w:r w:rsidR="004E7987">
        <w:t xml:space="preserve"> of our </w:t>
      </w:r>
      <w:r w:rsidRPr="0011534C">
        <w:rPr>
          <w:b/>
          <w:bCs/>
        </w:rPr>
        <w:t>$150,000</w:t>
      </w:r>
      <w:r w:rsidR="004E7987">
        <w:rPr>
          <w:b/>
          <w:bCs/>
        </w:rPr>
        <w:t xml:space="preserve"> </w:t>
      </w:r>
      <w:r w:rsidR="004E7987">
        <w:t>goal</w:t>
      </w:r>
      <w:r w:rsidRPr="0011534C">
        <w:t>, which will fund:</w:t>
      </w:r>
    </w:p>
    <w:p w14:paraId="0218C409" w14:textId="77777777" w:rsidR="0011534C" w:rsidRPr="0011534C" w:rsidRDefault="0011534C" w:rsidP="0011534C">
      <w:pPr>
        <w:numPr>
          <w:ilvl w:val="0"/>
          <w:numId w:val="1"/>
        </w:numPr>
      </w:pPr>
      <w:r w:rsidRPr="0011534C">
        <w:t>A new, age-appropriate play structure designed for children aged 5–7</w:t>
      </w:r>
    </w:p>
    <w:p w14:paraId="0B2536C9" w14:textId="77777777" w:rsidR="0011534C" w:rsidRPr="0011534C" w:rsidRDefault="0011534C" w:rsidP="0011534C">
      <w:pPr>
        <w:numPr>
          <w:ilvl w:val="0"/>
          <w:numId w:val="1"/>
        </w:numPr>
      </w:pPr>
      <w:r w:rsidRPr="0011534C">
        <w:t>Improved landscape and safety surfacing</w:t>
      </w:r>
    </w:p>
    <w:p w14:paraId="2DB36243" w14:textId="77777777" w:rsidR="0011534C" w:rsidRPr="0011534C" w:rsidRDefault="0011534C" w:rsidP="0011534C">
      <w:pPr>
        <w:numPr>
          <w:ilvl w:val="0"/>
          <w:numId w:val="1"/>
        </w:numPr>
      </w:pPr>
      <w:r w:rsidRPr="0011534C">
        <w:t>A welcoming space for students during school hours and for families year-round</w:t>
      </w:r>
    </w:p>
    <w:p w14:paraId="55CD7960" w14:textId="77777777" w:rsidR="0011534C" w:rsidRDefault="0011534C" w:rsidP="0011534C">
      <w:r w:rsidRPr="0011534C">
        <w:t xml:space="preserve">This new space will be </w:t>
      </w:r>
      <w:r w:rsidRPr="0011534C">
        <w:rPr>
          <w:b/>
          <w:bCs/>
        </w:rPr>
        <w:t>inclusive, engaging, and safe</w:t>
      </w:r>
      <w:r w:rsidRPr="0011534C">
        <w:t>—a true hub where learning, play, and community come together.</w:t>
      </w:r>
    </w:p>
    <w:p w14:paraId="5034A0AD" w14:textId="77777777" w:rsidR="005333BE" w:rsidRDefault="00000000" w:rsidP="00086CB4">
      <w:r>
        <w:pict w14:anchorId="1E82887E">
          <v:rect id="_x0000_i1026" style="width:0;height:1.5pt" o:hralign="center" o:hrstd="t" o:hr="t" fillcolor="#a0a0a0" stroked="f"/>
        </w:pict>
      </w:r>
    </w:p>
    <w:p w14:paraId="3800D3A2" w14:textId="0E04EBDC" w:rsidR="00086CB4" w:rsidRPr="005333BE" w:rsidRDefault="00086CB4" w:rsidP="00086CB4">
      <w:r w:rsidRPr="0011534C">
        <w:rPr>
          <w:b/>
          <w:bCs/>
        </w:rPr>
        <w:t>Project Overview</w:t>
      </w:r>
    </w:p>
    <w:p w14:paraId="1447C816" w14:textId="6A5E4826" w:rsidR="00EE0D71" w:rsidRDefault="00086CB4" w:rsidP="005333BE">
      <w:pPr>
        <w:spacing w:after="0"/>
        <w:rPr>
          <w:b/>
          <w:bCs/>
        </w:rPr>
      </w:pPr>
      <w:r w:rsidRPr="0011534C">
        <w:rPr>
          <w:b/>
          <w:bCs/>
        </w:rPr>
        <w:t>Project Name:</w:t>
      </w:r>
      <w:r w:rsidRPr="0011534C">
        <w:t xml:space="preserve"> École St. Angela Merici Early-Years Playground</w:t>
      </w:r>
      <w:r w:rsidRPr="0011534C">
        <w:br/>
      </w:r>
      <w:r w:rsidRPr="0011534C">
        <w:rPr>
          <w:b/>
          <w:bCs/>
        </w:rPr>
        <w:t>Target Age Group:</w:t>
      </w:r>
      <w:r w:rsidRPr="0011534C">
        <w:t xml:space="preserve"> Kindergarten to Grade </w:t>
      </w:r>
      <w:r w:rsidR="00EE0D71">
        <w:t>3</w:t>
      </w:r>
      <w:r w:rsidRPr="0011534C">
        <w:t xml:space="preserve"> (Ages 5–</w:t>
      </w:r>
      <w:r w:rsidR="00EE0D71">
        <w:t>9</w:t>
      </w:r>
      <w:r w:rsidRPr="0011534C">
        <w:t>)</w:t>
      </w:r>
      <w:r w:rsidRPr="0011534C">
        <w:br/>
      </w:r>
      <w:r w:rsidRPr="0011534C">
        <w:rPr>
          <w:b/>
          <w:bCs/>
        </w:rPr>
        <w:t>Total Budget:</w:t>
      </w:r>
      <w:r w:rsidRPr="0011534C">
        <w:t xml:space="preserve"> $150,000</w:t>
      </w:r>
      <w:r w:rsidR="005333BE">
        <w:t xml:space="preserve"> (Breakdown)</w:t>
      </w:r>
      <w:r w:rsidRPr="0011534C">
        <w:br/>
      </w:r>
      <w:r w:rsidRPr="0011534C">
        <w:rPr>
          <w:b/>
          <w:bCs/>
        </w:rPr>
        <w:t>Funding Source:</w:t>
      </w:r>
      <w:r w:rsidRPr="0011534C">
        <w:t xml:space="preserve"> 100% community fundraising</w:t>
      </w:r>
      <w:r w:rsidR="005333BE">
        <w:t xml:space="preserve"> </w:t>
      </w:r>
      <w:r w:rsidRPr="0011534C">
        <w:br/>
      </w:r>
      <w:r w:rsidR="00EE0D71" w:rsidRPr="00EE0D71">
        <w:rPr>
          <w:b/>
          <w:bCs/>
        </w:rPr>
        <w:t>Executive Summary:</w:t>
      </w:r>
      <w:r w:rsidR="00EE0D71">
        <w:rPr>
          <w:b/>
          <w:bCs/>
        </w:rPr>
        <w:t xml:space="preserve"> </w:t>
      </w:r>
    </w:p>
    <w:p w14:paraId="5A802A6E" w14:textId="0C725704" w:rsidR="00F440A2" w:rsidRPr="00F440A2" w:rsidRDefault="00F440A2" w:rsidP="00F440A2">
      <w:pPr>
        <w:spacing w:after="0"/>
      </w:pPr>
      <w:r w:rsidRPr="00F440A2">
        <w:t>The current play structure used by our Kindergarten and Grade 1 students has reached the end of its functional life. Fundraising for a new structure began in 202</w:t>
      </w:r>
      <w:r w:rsidR="00B73353">
        <w:t>1</w:t>
      </w:r>
      <w:r w:rsidRPr="00F440A2">
        <w:t>. As the project scope was being developed, it became clear that recent changes at St. Angela Merici have introduced new needs that this project can help address.</w:t>
      </w:r>
    </w:p>
    <w:p w14:paraId="01E8AA29" w14:textId="0B556E50" w:rsidR="00F440A2" w:rsidRPr="00F440A2" w:rsidRDefault="00F440A2" w:rsidP="00F440A2">
      <w:pPr>
        <w:spacing w:after="0"/>
      </w:pPr>
      <w:r w:rsidRPr="00F440A2">
        <w:t>In 20</w:t>
      </w:r>
      <w:r w:rsidR="00B73353">
        <w:t>17</w:t>
      </w:r>
      <w:r w:rsidRPr="00F440A2">
        <w:t xml:space="preserve">, the opening of St. Nicholas School resulted in the transfer of English program students from St. Angela Merici, reducing our student population by </w:t>
      </w:r>
      <w:r w:rsidR="00B73353">
        <w:t>250 children</w:t>
      </w:r>
      <w:r w:rsidRPr="00F440A2">
        <w:t>. This shift also led to a decrease in staffing and a reduction in school funding. One of the challenges created by this change is the supervision of three separate play areas, which has become more difficult with fewer staff members.</w:t>
      </w:r>
    </w:p>
    <w:p w14:paraId="55D4A575" w14:textId="77777777" w:rsidR="00F440A2" w:rsidRPr="00F440A2" w:rsidRDefault="00F440A2" w:rsidP="00F440A2">
      <w:pPr>
        <w:spacing w:after="0"/>
      </w:pPr>
      <w:r w:rsidRPr="00F440A2">
        <w:t xml:space="preserve">Additionally, with fewer students, we anticipate the number of portable classrooms on site will be reduced by four. This will </w:t>
      </w:r>
      <w:proofErr w:type="gramStart"/>
      <w:r w:rsidRPr="00F440A2">
        <w:t>open up</w:t>
      </w:r>
      <w:proofErr w:type="gramEnd"/>
      <w:r w:rsidRPr="00F440A2">
        <w:t xml:space="preserve"> space along the west side of the school grounds. </w:t>
      </w:r>
      <w:proofErr w:type="gramStart"/>
      <w:r w:rsidRPr="00F440A2">
        <w:t>In light of</w:t>
      </w:r>
      <w:proofErr w:type="gramEnd"/>
      <w:r w:rsidRPr="00F440A2">
        <w:t xml:space="preserve"> these changes and in taking a proactive approach to updating our outdoor spaces, we plan to relocate the </w:t>
      </w:r>
      <w:proofErr w:type="gramStart"/>
      <w:r w:rsidRPr="00F440A2">
        <w:t>Kindergarten</w:t>
      </w:r>
      <w:proofErr w:type="gramEnd"/>
      <w:r w:rsidRPr="00F440A2">
        <w:t xml:space="preserve"> to Grade 1 play structure to this newly available west side, just south of the existing Grade 2–3 structure.</w:t>
      </w:r>
    </w:p>
    <w:p w14:paraId="59DC6D0B" w14:textId="77777777" w:rsidR="00F440A2" w:rsidRPr="00F440A2" w:rsidRDefault="00F440A2" w:rsidP="00F440A2">
      <w:pPr>
        <w:spacing w:after="0"/>
      </w:pPr>
      <w:r w:rsidRPr="00F440A2">
        <w:lastRenderedPageBreak/>
        <w:t>This relocation will allow us to redesign the space with a modern play structure and create a more efficient layout that enhances both play opportunities and supervision.</w:t>
      </w:r>
    </w:p>
    <w:p w14:paraId="7A2695FD" w14:textId="4E50FEB2" w:rsidR="005333BE" w:rsidRDefault="005333BE" w:rsidP="005333BE">
      <w:pPr>
        <w:spacing w:after="0"/>
        <w:rPr>
          <w:b/>
          <w:bCs/>
        </w:rPr>
      </w:pPr>
      <w:r>
        <w:rPr>
          <w:b/>
          <w:bCs/>
        </w:rPr>
        <w:t xml:space="preserve">Scope: </w:t>
      </w:r>
    </w:p>
    <w:p w14:paraId="3799A9EF" w14:textId="22819ADC" w:rsidR="004E7987" w:rsidRPr="004E7987" w:rsidRDefault="004E7987" w:rsidP="004E7987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>
        <w:t>Removal of the existing k-1 play structure at the front of the school</w:t>
      </w:r>
    </w:p>
    <w:p w14:paraId="700492A7" w14:textId="0018EC82" w:rsidR="004E7987" w:rsidRPr="004E7987" w:rsidRDefault="004E7987" w:rsidP="004E7987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>
        <w:t>Landscaping and relocation of the existing bike racks to the front of the school</w:t>
      </w:r>
    </w:p>
    <w:p w14:paraId="6DD1E86C" w14:textId="58BC6452" w:rsidR="004E7987" w:rsidRPr="004E7987" w:rsidRDefault="004E7987" w:rsidP="004E7987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>
        <w:t>Anticipated removal of 2-4 portable classrooms and landscaping (RCSD expense)</w:t>
      </w:r>
    </w:p>
    <w:p w14:paraId="4391B811" w14:textId="4E51C13D" w:rsidR="004E7987" w:rsidRPr="004E7987" w:rsidRDefault="004E7987" w:rsidP="004E7987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>
        <w:t>Landscaping for new play structure installation</w:t>
      </w:r>
    </w:p>
    <w:p w14:paraId="119BFBF2" w14:textId="4919A539" w:rsidR="004E7987" w:rsidRPr="004E7987" w:rsidRDefault="004E7987" w:rsidP="004E7987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>
        <w:t>Purchase and installation of new play structure to be installed near existing bike rack location</w:t>
      </w:r>
    </w:p>
    <w:p w14:paraId="0BDE229D" w14:textId="7CDB1A44" w:rsidR="004E7987" w:rsidRPr="004E7987" w:rsidRDefault="006222DD" w:rsidP="004E7987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>
        <w:t>Installation of inclusive</w:t>
      </w:r>
      <w:r w:rsidR="00281B04">
        <w:t>/safe surfacing materials</w:t>
      </w:r>
    </w:p>
    <w:p w14:paraId="5FFFD64F" w14:textId="5C9510B9" w:rsidR="005333BE" w:rsidRDefault="005333BE" w:rsidP="005333BE">
      <w:pPr>
        <w:spacing w:after="0"/>
        <w:rPr>
          <w:b/>
          <w:bCs/>
        </w:rPr>
      </w:pPr>
      <w:r>
        <w:rPr>
          <w:b/>
          <w:bCs/>
        </w:rPr>
        <w:t>Drawings/Renderings:</w:t>
      </w:r>
      <w:r w:rsidR="004E7987">
        <w:rPr>
          <w:b/>
          <w:bCs/>
        </w:rPr>
        <w:t xml:space="preserve"> </w:t>
      </w:r>
    </w:p>
    <w:p w14:paraId="28923B6A" w14:textId="1E451276" w:rsidR="004E7987" w:rsidRPr="004E7987" w:rsidRDefault="004E7987" w:rsidP="004E7987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>
        <w:t>Overview of school grounds showing the new structure location, bike rack relocation and anticipated removal of portables.</w:t>
      </w:r>
    </w:p>
    <w:p w14:paraId="285FDBB4" w14:textId="6E058006" w:rsidR="004E7987" w:rsidRPr="004E7987" w:rsidRDefault="004E7987" w:rsidP="004E7987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>
        <w:t>Renderings of the new structure.</w:t>
      </w:r>
    </w:p>
    <w:p w14:paraId="57B6ACB3" w14:textId="4EEA79AA" w:rsidR="005333BE" w:rsidRPr="0011534C" w:rsidRDefault="00086CB4" w:rsidP="00086CB4">
      <w:r w:rsidRPr="0011534C">
        <w:rPr>
          <w:b/>
          <w:bCs/>
        </w:rPr>
        <w:t>Timeline:</w:t>
      </w:r>
      <w:r w:rsidRPr="0011534C">
        <w:t xml:space="preserve"> Fundraising and planning throughout 202</w:t>
      </w:r>
      <w:r w:rsidR="005333BE">
        <w:t>5</w:t>
      </w:r>
      <w:r w:rsidRPr="0011534C">
        <w:t>–202</w:t>
      </w:r>
      <w:r w:rsidR="005333BE">
        <w:t>6</w:t>
      </w:r>
      <w:r w:rsidRPr="0011534C">
        <w:t>, with construction targeted for Summer 2026</w:t>
      </w:r>
    </w:p>
    <w:p w14:paraId="79EDB8B2" w14:textId="77777777" w:rsidR="00086CB4" w:rsidRPr="0011534C" w:rsidRDefault="00086CB4" w:rsidP="00086CB4">
      <w:r w:rsidRPr="0011534C">
        <w:t>This playground is a lasting investment in our students, our neighborhood, and our shared future.</w:t>
      </w:r>
    </w:p>
    <w:p w14:paraId="46B628AF" w14:textId="77777777" w:rsidR="0011534C" w:rsidRPr="0011534C" w:rsidRDefault="00000000" w:rsidP="0011534C">
      <w:r>
        <w:pict w14:anchorId="7FA2A9B7">
          <v:rect id="_x0000_i1027" style="width:0;height:1.5pt" o:hralign="center" o:hrstd="t" o:hr="t" fillcolor="#a0a0a0" stroked="f"/>
        </w:pict>
      </w:r>
    </w:p>
    <w:p w14:paraId="5543AAC6" w14:textId="3C482785" w:rsidR="0011534C" w:rsidRPr="0011534C" w:rsidRDefault="0011534C" w:rsidP="0011534C">
      <w:pPr>
        <w:rPr>
          <w:b/>
          <w:bCs/>
        </w:rPr>
      </w:pPr>
      <w:r w:rsidRPr="0011534C">
        <w:rPr>
          <w:b/>
          <w:bCs/>
        </w:rPr>
        <w:t>Calendar of Fundraising Events</w:t>
      </w:r>
    </w:p>
    <w:p w14:paraId="1FFB48AC" w14:textId="77777777" w:rsidR="0011534C" w:rsidRPr="0011534C" w:rsidRDefault="0011534C" w:rsidP="0011534C">
      <w:r w:rsidRPr="0011534C">
        <w:t>We’re planning a variety of fun, family-friendly events to help us reach our goal and bring the community together along the way. Check back regularly as new events are added!</w:t>
      </w:r>
    </w:p>
    <w:p w14:paraId="061FA0B1" w14:textId="5ADE4DFD" w:rsidR="0011534C" w:rsidRPr="0011534C" w:rsidRDefault="0011534C" w:rsidP="0011534C">
      <w:r w:rsidRPr="0011534C">
        <w:rPr>
          <w:b/>
          <w:bCs/>
        </w:rPr>
        <w:t>Upcoming Events:</w:t>
      </w:r>
    </w:p>
    <w:p w14:paraId="06644E3E" w14:textId="631BDD25" w:rsidR="0011534C" w:rsidRPr="0011534C" w:rsidRDefault="005333BE" w:rsidP="0011534C">
      <w:pPr>
        <w:numPr>
          <w:ilvl w:val="0"/>
          <w:numId w:val="2"/>
        </w:numPr>
      </w:pPr>
      <w:r>
        <w:rPr>
          <w:b/>
          <w:bCs/>
        </w:rPr>
        <w:t xml:space="preserve">Change Bottle Challenge </w:t>
      </w:r>
      <w:r w:rsidR="0011534C" w:rsidRPr="0011534C">
        <w:t>– [Date TBD]</w:t>
      </w:r>
    </w:p>
    <w:p w14:paraId="511A4CE1" w14:textId="5BA7D7B7" w:rsidR="0011534C" w:rsidRPr="0011534C" w:rsidRDefault="005333BE" w:rsidP="0011534C">
      <w:pPr>
        <w:numPr>
          <w:ilvl w:val="0"/>
          <w:numId w:val="2"/>
        </w:numPr>
      </w:pPr>
      <w:r>
        <w:rPr>
          <w:b/>
          <w:bCs/>
        </w:rPr>
        <w:t>Fall 50/50</w:t>
      </w:r>
      <w:r w:rsidR="0011534C" w:rsidRPr="0011534C">
        <w:t xml:space="preserve"> – [Date TBD]</w:t>
      </w:r>
    </w:p>
    <w:p w14:paraId="790441F4" w14:textId="236CCA02" w:rsidR="0011534C" w:rsidRPr="0011534C" w:rsidRDefault="005333BE" w:rsidP="0011534C">
      <w:pPr>
        <w:numPr>
          <w:ilvl w:val="0"/>
          <w:numId w:val="2"/>
        </w:numPr>
      </w:pPr>
      <w:proofErr w:type="spellStart"/>
      <w:r>
        <w:rPr>
          <w:b/>
          <w:bCs/>
        </w:rPr>
        <w:t>Sarcan</w:t>
      </w:r>
      <w:proofErr w:type="spellEnd"/>
      <w:r>
        <w:rPr>
          <w:b/>
          <w:bCs/>
        </w:rPr>
        <w:t xml:space="preserve"> Drop n Go </w:t>
      </w:r>
      <w:r w:rsidR="0011534C" w:rsidRPr="0011534C">
        <w:t xml:space="preserve">– </w:t>
      </w:r>
      <w:r>
        <w:t>on-going</w:t>
      </w:r>
    </w:p>
    <w:p w14:paraId="33633543" w14:textId="27997E8C" w:rsidR="0011534C" w:rsidRPr="0011534C" w:rsidRDefault="0011534C" w:rsidP="0011534C">
      <w:pPr>
        <w:numPr>
          <w:ilvl w:val="0"/>
          <w:numId w:val="2"/>
        </w:numPr>
      </w:pPr>
      <w:r w:rsidRPr="0011534C">
        <w:rPr>
          <w:b/>
          <w:bCs/>
        </w:rPr>
        <w:t>Annual Online Auction</w:t>
      </w:r>
      <w:r w:rsidRPr="0011534C">
        <w:t xml:space="preserve"> – Accepting item donations now!</w:t>
      </w:r>
    </w:p>
    <w:p w14:paraId="7FFF1C7C" w14:textId="77777777" w:rsidR="0011534C" w:rsidRDefault="0011534C" w:rsidP="0011534C">
      <w:r w:rsidRPr="0011534C">
        <w:t>Have an idea or want to host a fundraising event? We’d love to hear from you!</w:t>
      </w:r>
    </w:p>
    <w:p w14:paraId="535706A1" w14:textId="4066A520" w:rsidR="00086CB4" w:rsidRPr="00086CB4" w:rsidRDefault="00F440A2" w:rsidP="0011534C">
      <w:pPr>
        <w:rPr>
          <w:i/>
          <w:iCs/>
        </w:rPr>
      </w:pPr>
      <w:r>
        <w:rPr>
          <w:i/>
          <w:iCs/>
        </w:rPr>
        <w:t>[</w:t>
      </w:r>
      <w:r w:rsidR="00086CB4">
        <w:rPr>
          <w:i/>
          <w:iCs/>
        </w:rPr>
        <w:t>Google Calendar</w:t>
      </w:r>
      <w:r>
        <w:rPr>
          <w:i/>
          <w:iCs/>
        </w:rPr>
        <w:t>]</w:t>
      </w:r>
    </w:p>
    <w:p w14:paraId="78F4B662" w14:textId="77777777" w:rsidR="0011534C" w:rsidRPr="0011534C" w:rsidRDefault="00000000" w:rsidP="0011534C">
      <w:r>
        <w:pict w14:anchorId="1E55BC7B">
          <v:rect id="_x0000_i1028" style="width:0;height:1.5pt" o:hralign="center" o:hrstd="t" o:hr="t" fillcolor="#a0a0a0" stroked="f"/>
        </w:pict>
      </w:r>
    </w:p>
    <w:p w14:paraId="5F05B8D3" w14:textId="62325339" w:rsidR="0011534C" w:rsidRPr="0011534C" w:rsidRDefault="0011534C" w:rsidP="0011534C">
      <w:pPr>
        <w:rPr>
          <w:b/>
          <w:bCs/>
        </w:rPr>
      </w:pPr>
      <w:r w:rsidRPr="0011534C">
        <w:rPr>
          <w:b/>
          <w:bCs/>
        </w:rPr>
        <w:t>How You Can Help</w:t>
      </w:r>
    </w:p>
    <w:p w14:paraId="79904DCA" w14:textId="07F65082" w:rsidR="0011534C" w:rsidRPr="0011534C" w:rsidRDefault="005333BE" w:rsidP="0011534C">
      <w:pPr>
        <w:rPr>
          <w:b/>
          <w:bCs/>
        </w:rPr>
      </w:pPr>
      <w:r>
        <w:rPr>
          <w:rFonts w:ascii="Segoe UI Emoji" w:hAnsi="Segoe UI Emoji" w:cs="Segoe UI Emoji"/>
          <w:b/>
          <w:bCs/>
        </w:rPr>
        <w:t>S</w:t>
      </w:r>
      <w:r w:rsidR="0011534C" w:rsidRPr="0011534C">
        <w:rPr>
          <w:b/>
          <w:bCs/>
        </w:rPr>
        <w:t>ponsorship &amp; Monetary Donations</w:t>
      </w:r>
    </w:p>
    <w:p w14:paraId="3005481A" w14:textId="77777777" w:rsidR="0011534C" w:rsidRPr="0011534C" w:rsidRDefault="0011534C" w:rsidP="0011534C">
      <w:r w:rsidRPr="0011534C">
        <w:t>We welcome donations of any size—every dollar makes a meaningful impact. Sponsors will receive recognition through:</w:t>
      </w:r>
    </w:p>
    <w:p w14:paraId="55ABE1E3" w14:textId="77777777" w:rsidR="0011534C" w:rsidRPr="0011534C" w:rsidRDefault="0011534C" w:rsidP="0011534C">
      <w:pPr>
        <w:numPr>
          <w:ilvl w:val="0"/>
          <w:numId w:val="3"/>
        </w:numPr>
      </w:pPr>
      <w:r w:rsidRPr="0011534C">
        <w:t>Signage on the completed playground</w:t>
      </w:r>
    </w:p>
    <w:p w14:paraId="3E05B681" w14:textId="77777777" w:rsidR="0011534C" w:rsidRPr="0011534C" w:rsidRDefault="0011534C" w:rsidP="0011534C">
      <w:pPr>
        <w:numPr>
          <w:ilvl w:val="0"/>
          <w:numId w:val="3"/>
        </w:numPr>
      </w:pPr>
      <w:r w:rsidRPr="0011534C">
        <w:t>Mentions in our school newsletters, social media, and event materials</w:t>
      </w:r>
    </w:p>
    <w:p w14:paraId="2D9E6C05" w14:textId="467E6D11" w:rsidR="005333BE" w:rsidRPr="0011534C" w:rsidRDefault="0011534C" w:rsidP="005333BE">
      <w:pPr>
        <w:numPr>
          <w:ilvl w:val="0"/>
          <w:numId w:val="3"/>
        </w:numPr>
      </w:pPr>
      <w:r w:rsidRPr="0011534C">
        <w:t>Community-wide gratitude and visibility</w:t>
      </w:r>
    </w:p>
    <w:p w14:paraId="5646D4BA" w14:textId="77777777" w:rsidR="005333BE" w:rsidRPr="0011534C" w:rsidRDefault="005333BE" w:rsidP="005333BE">
      <w:r w:rsidRPr="0011534C">
        <w:lastRenderedPageBreak/>
        <w:t>If you’re ready to support this exciting project, here’s how you can help:</w:t>
      </w:r>
    </w:p>
    <w:p w14:paraId="1B87E0BA" w14:textId="7900EFE8" w:rsidR="005333BE" w:rsidRPr="005333BE" w:rsidRDefault="005333BE" w:rsidP="005333BE">
      <w:pPr>
        <w:pStyle w:val="ListParagraph"/>
        <w:numPr>
          <w:ilvl w:val="0"/>
          <w:numId w:val="3"/>
        </w:numPr>
        <w:rPr>
          <w:b/>
          <w:bCs/>
        </w:rPr>
      </w:pPr>
      <w:r w:rsidRPr="005333BE">
        <w:rPr>
          <w:b/>
          <w:bCs/>
        </w:rPr>
        <w:t>Donations (Charitable Tax Receipt)</w:t>
      </w:r>
      <w:r w:rsidRPr="0011534C">
        <w:t xml:space="preserve"> </w:t>
      </w:r>
      <w:r>
        <w:t>through Regina Catholic School Division</w:t>
      </w:r>
      <w:r w:rsidRPr="0011534C">
        <w:t>: [</w:t>
      </w:r>
      <w:r>
        <w:t>instruction pdf</w:t>
      </w:r>
      <w:r w:rsidRPr="0011534C">
        <w:t>]</w:t>
      </w:r>
    </w:p>
    <w:p w14:paraId="253BD355" w14:textId="7D39553C" w:rsidR="005333BE" w:rsidRPr="005333BE" w:rsidRDefault="005333BE" w:rsidP="005333BE">
      <w:pPr>
        <w:pStyle w:val="ListParagraph"/>
        <w:numPr>
          <w:ilvl w:val="0"/>
          <w:numId w:val="3"/>
        </w:numPr>
        <w:rPr>
          <w:b/>
          <w:bCs/>
        </w:rPr>
      </w:pPr>
      <w:r w:rsidRPr="005333BE">
        <w:rPr>
          <w:b/>
          <w:bCs/>
        </w:rPr>
        <w:t>Corporate or Community Sponsorship</w:t>
      </w:r>
      <w:r w:rsidRPr="0011534C">
        <w:t xml:space="preserve"> [</w:t>
      </w:r>
      <w:r>
        <w:t xml:space="preserve">Corp Sponsor Letter </w:t>
      </w:r>
      <w:r w:rsidRPr="0011534C">
        <w:t>Link]</w:t>
      </w:r>
    </w:p>
    <w:p w14:paraId="441DEDBA" w14:textId="0C7EE71B" w:rsidR="0011534C" w:rsidRPr="005333BE" w:rsidRDefault="0011534C" w:rsidP="005333BE">
      <w:pPr>
        <w:rPr>
          <w:b/>
          <w:bCs/>
        </w:rPr>
      </w:pPr>
      <w:r w:rsidRPr="005333BE">
        <w:rPr>
          <w:b/>
          <w:bCs/>
        </w:rPr>
        <w:t>In-Kind Contributions</w:t>
      </w:r>
    </w:p>
    <w:p w14:paraId="4B35DE66" w14:textId="103025D0" w:rsidR="0011534C" w:rsidRPr="0011534C" w:rsidRDefault="0011534C" w:rsidP="0011534C">
      <w:r w:rsidRPr="0011534C">
        <w:t>Can your business provide</w:t>
      </w:r>
      <w:r w:rsidR="00877616">
        <w:t>:</w:t>
      </w:r>
    </w:p>
    <w:p w14:paraId="1354C99A" w14:textId="44805221" w:rsidR="00877616" w:rsidRPr="0011534C" w:rsidRDefault="0011534C" w:rsidP="00877616">
      <w:pPr>
        <w:numPr>
          <w:ilvl w:val="0"/>
          <w:numId w:val="4"/>
        </w:numPr>
      </w:pPr>
      <w:r w:rsidRPr="0011534C">
        <w:t>Gift cards, merchandise, or experiences</w:t>
      </w:r>
      <w:r w:rsidR="00877616">
        <w:t xml:space="preserve"> – items like this are used for fundraiser raffles or our annual online auction. </w:t>
      </w:r>
      <w:r w:rsidR="00877616" w:rsidRPr="00877616">
        <w:t xml:space="preserve">Contact </w:t>
      </w:r>
      <w:hyperlink r:id="rId5" w:history="1">
        <w:r w:rsidR="00877616" w:rsidRPr="004F6D4E">
          <w:rPr>
            <w:rStyle w:val="Hyperlink"/>
          </w:rPr>
          <w:t>stangelaauction@gmail.com</w:t>
        </w:r>
      </w:hyperlink>
      <w:r w:rsidR="00877616">
        <w:t xml:space="preserve"> </w:t>
      </w:r>
      <w:r w:rsidR="00877616" w:rsidRPr="00877616">
        <w:t xml:space="preserve">for </w:t>
      </w:r>
      <w:r w:rsidR="00877616">
        <w:t xml:space="preserve">raffle or </w:t>
      </w:r>
      <w:r w:rsidR="00877616" w:rsidRPr="00877616">
        <w:t>auction-related donations.</w:t>
      </w:r>
    </w:p>
    <w:p w14:paraId="14C774D3" w14:textId="2F439C44" w:rsidR="0011534C" w:rsidRPr="0011534C" w:rsidRDefault="0011534C" w:rsidP="0011534C">
      <w:pPr>
        <w:numPr>
          <w:ilvl w:val="0"/>
          <w:numId w:val="4"/>
        </w:numPr>
      </w:pPr>
      <w:r w:rsidRPr="0011534C">
        <w:t>Construction, landscaping, or installation services</w:t>
      </w:r>
      <w:r w:rsidR="00877616">
        <w:t xml:space="preserve"> – funds are being raised for the purchase of the new equipment, but installation costs are also a major factor in the overall fundraising requirements. Labour and equipment donations are extremely valuable for the installation phase. Contact </w:t>
      </w:r>
      <w:hyperlink r:id="rId6" w:history="1">
        <w:r w:rsidR="00877616" w:rsidRPr="004F6D4E">
          <w:rPr>
            <w:rStyle w:val="Hyperlink"/>
          </w:rPr>
          <w:t>stangelaplayground@gmail.com</w:t>
        </w:r>
      </w:hyperlink>
      <w:r w:rsidR="00877616">
        <w:t xml:space="preserve"> if you can support our construction needs. </w:t>
      </w:r>
    </w:p>
    <w:p w14:paraId="5F431722" w14:textId="44065797" w:rsidR="0011534C" w:rsidRPr="0011534C" w:rsidRDefault="0011534C" w:rsidP="0011534C">
      <w:pPr>
        <w:rPr>
          <w:b/>
          <w:bCs/>
        </w:rPr>
      </w:pPr>
      <w:r w:rsidRPr="0011534C">
        <w:rPr>
          <w:b/>
          <w:bCs/>
        </w:rPr>
        <w:t>Creative Collaborations</w:t>
      </w:r>
    </w:p>
    <w:p w14:paraId="2BDB4D6B" w14:textId="2FBEED5B" w:rsidR="0011534C" w:rsidRPr="0011534C" w:rsidRDefault="0011534C" w:rsidP="0011534C">
      <w:r w:rsidRPr="0011534C">
        <w:t xml:space="preserve">We’re open to working with businesses or community members on unique partnership ideas that help us reach our fundraising goals. </w:t>
      </w:r>
      <w:r w:rsidR="005333BE" w:rsidRPr="005333BE">
        <w:t xml:space="preserve">Email us at </w:t>
      </w:r>
      <w:hyperlink r:id="rId7" w:history="1">
        <w:r w:rsidR="005333BE" w:rsidRPr="000A1175">
          <w:rPr>
            <w:rStyle w:val="Hyperlink"/>
          </w:rPr>
          <w:t>stangelaplayground@gmail.com</w:t>
        </w:r>
      </w:hyperlink>
      <w:r w:rsidR="005333BE">
        <w:t xml:space="preserve"> and l</w:t>
      </w:r>
      <w:r w:rsidR="005333BE" w:rsidRPr="005333BE">
        <w:t>et’s work together!</w:t>
      </w:r>
    </w:p>
    <w:p w14:paraId="4593303D" w14:textId="77777777" w:rsidR="0011534C" w:rsidRPr="0011534C" w:rsidRDefault="00000000" w:rsidP="0011534C">
      <w:r>
        <w:pict w14:anchorId="77BE5337">
          <v:rect id="_x0000_i1029" style="width:0;height:1.5pt" o:hralign="center" o:hrstd="t" o:hr="t" fillcolor="#a0a0a0" stroked="f"/>
        </w:pict>
      </w:r>
    </w:p>
    <w:p w14:paraId="65B831C4" w14:textId="77777777" w:rsidR="0011534C" w:rsidRPr="0011534C" w:rsidRDefault="0011534C" w:rsidP="0011534C">
      <w:r w:rsidRPr="0011534C">
        <w:t>Thank you for helping us build a space where children can laugh, learn, and thrive—together.</w:t>
      </w:r>
    </w:p>
    <w:p w14:paraId="33AB16E5" w14:textId="77777777" w:rsidR="005333BE" w:rsidRDefault="005333BE"/>
    <w:p w14:paraId="619CC22D" w14:textId="77777777" w:rsidR="00877616" w:rsidRDefault="00877616">
      <w:r>
        <w:br w:type="page"/>
      </w:r>
    </w:p>
    <w:p w14:paraId="77780873" w14:textId="2A8D456A" w:rsidR="00877616" w:rsidRPr="00877616" w:rsidRDefault="00877616" w:rsidP="00877616">
      <w:pPr>
        <w:rPr>
          <w:b/>
          <w:bCs/>
        </w:rPr>
      </w:pPr>
      <w:r w:rsidRPr="00877616">
        <w:rPr>
          <w:b/>
          <w:bCs/>
        </w:rPr>
        <w:lastRenderedPageBreak/>
        <w:t xml:space="preserve">Instruction pdf – Donations (Charitable Tax Receipt) </w:t>
      </w:r>
    </w:p>
    <w:p w14:paraId="2A509AAC" w14:textId="55D214E2" w:rsidR="00877616" w:rsidRDefault="00877616" w:rsidP="00877616">
      <w:r>
        <w:t>Personal donations (tax receipt)</w:t>
      </w:r>
    </w:p>
    <w:p w14:paraId="714A84AF" w14:textId="77777777" w:rsidR="00877616" w:rsidRDefault="00877616" w:rsidP="00877616">
      <w:pPr>
        <w:pStyle w:val="ListParagraph"/>
        <w:numPr>
          <w:ilvl w:val="0"/>
          <w:numId w:val="5"/>
        </w:numPr>
      </w:pPr>
      <w:r>
        <w:t>Click RCSD donation link</w:t>
      </w:r>
    </w:p>
    <w:p w14:paraId="52D1235C" w14:textId="77777777" w:rsidR="00877616" w:rsidRDefault="00877616" w:rsidP="00877616">
      <w:pPr>
        <w:pStyle w:val="ListParagraph"/>
        <w:numPr>
          <w:ilvl w:val="0"/>
          <w:numId w:val="5"/>
        </w:numPr>
      </w:pPr>
      <w:r>
        <w:t xml:space="preserve">Under ‘Gift Information’ section, select the amount for donation. In the ‘Fund Destination’ drop down menu select </w:t>
      </w:r>
      <w:r w:rsidRPr="008C5215">
        <w:rPr>
          <w:b/>
          <w:bCs/>
        </w:rPr>
        <w:t>Ecole St. Angela Merici</w:t>
      </w:r>
      <w:r>
        <w:t>.</w:t>
      </w:r>
    </w:p>
    <w:p w14:paraId="3C466EF1" w14:textId="77777777" w:rsidR="00877616" w:rsidRDefault="00877616" w:rsidP="00877616">
      <w:pPr>
        <w:pStyle w:val="ListParagraph"/>
        <w:numPr>
          <w:ilvl w:val="0"/>
          <w:numId w:val="5"/>
        </w:numPr>
      </w:pPr>
      <w:r>
        <w:t xml:space="preserve">If this is a tribute or honorary </w:t>
      </w:r>
      <w:proofErr w:type="gramStart"/>
      <w:r>
        <w:t>gift</w:t>
      </w:r>
      <w:proofErr w:type="gramEnd"/>
      <w:r>
        <w:t xml:space="preserve"> please select the appropriate information in the ‘Tribute Information’ section.</w:t>
      </w:r>
    </w:p>
    <w:p w14:paraId="751AEA51" w14:textId="77777777" w:rsidR="00877616" w:rsidRDefault="00877616" w:rsidP="00877616">
      <w:pPr>
        <w:pStyle w:val="ListParagraph"/>
        <w:numPr>
          <w:ilvl w:val="0"/>
          <w:numId w:val="5"/>
        </w:numPr>
      </w:pPr>
      <w:r>
        <w:t>To ensure that the money being donated is allocated to the playground in the ‘Message to School Board’ section please indicate that the money is to be used for playground fundraising.</w:t>
      </w:r>
    </w:p>
    <w:p w14:paraId="249C0C4E" w14:textId="77777777" w:rsidR="00877616" w:rsidRDefault="00877616" w:rsidP="00877616">
      <w:pPr>
        <w:pStyle w:val="ListParagraph"/>
        <w:numPr>
          <w:ilvl w:val="0"/>
          <w:numId w:val="5"/>
        </w:numPr>
      </w:pPr>
      <w:r>
        <w:t xml:space="preserve">Upon completion of the donation, a Tax Receipt will be sent via email. </w:t>
      </w:r>
    </w:p>
    <w:p w14:paraId="4680E571" w14:textId="77777777" w:rsidR="005333BE" w:rsidRDefault="005333BE"/>
    <w:p w14:paraId="43E62DDB" w14:textId="61CB2578" w:rsidR="00AB26A5" w:rsidRDefault="00CC54D4" w:rsidP="00877616">
      <w:r>
        <w:t xml:space="preserve">  </w:t>
      </w:r>
    </w:p>
    <w:sectPr w:rsidR="00AB26A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E0C49"/>
    <w:multiLevelType w:val="hybridMultilevel"/>
    <w:tmpl w:val="93E8AB2C"/>
    <w:lvl w:ilvl="0" w:tplc="8D9296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84F97"/>
    <w:multiLevelType w:val="multilevel"/>
    <w:tmpl w:val="137A9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BC2344"/>
    <w:multiLevelType w:val="hybridMultilevel"/>
    <w:tmpl w:val="54EA2F68"/>
    <w:lvl w:ilvl="0" w:tplc="875A2C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8E3A64"/>
    <w:multiLevelType w:val="multilevel"/>
    <w:tmpl w:val="8C7E5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6645AA"/>
    <w:multiLevelType w:val="hybridMultilevel"/>
    <w:tmpl w:val="E71E0778"/>
    <w:lvl w:ilvl="0" w:tplc="68A291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ED5F59"/>
    <w:multiLevelType w:val="multilevel"/>
    <w:tmpl w:val="24D8E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7E577E"/>
    <w:multiLevelType w:val="multilevel"/>
    <w:tmpl w:val="77C64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7957921">
    <w:abstractNumId w:val="6"/>
  </w:num>
  <w:num w:numId="2" w16cid:durableId="400174553">
    <w:abstractNumId w:val="1"/>
  </w:num>
  <w:num w:numId="3" w16cid:durableId="1375931761">
    <w:abstractNumId w:val="3"/>
  </w:num>
  <w:num w:numId="4" w16cid:durableId="506215548">
    <w:abstractNumId w:val="5"/>
  </w:num>
  <w:num w:numId="5" w16cid:durableId="276445986">
    <w:abstractNumId w:val="4"/>
  </w:num>
  <w:num w:numId="6" w16cid:durableId="820122706">
    <w:abstractNumId w:val="0"/>
  </w:num>
  <w:num w:numId="7" w16cid:durableId="17281901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34C"/>
    <w:rsid w:val="00086CB4"/>
    <w:rsid w:val="0011534C"/>
    <w:rsid w:val="00281B04"/>
    <w:rsid w:val="002E134B"/>
    <w:rsid w:val="004C7EA5"/>
    <w:rsid w:val="004E7987"/>
    <w:rsid w:val="005333BE"/>
    <w:rsid w:val="00595564"/>
    <w:rsid w:val="006222DD"/>
    <w:rsid w:val="00713294"/>
    <w:rsid w:val="008618F3"/>
    <w:rsid w:val="00877616"/>
    <w:rsid w:val="008C5215"/>
    <w:rsid w:val="009302CD"/>
    <w:rsid w:val="009A4A16"/>
    <w:rsid w:val="009D4B1D"/>
    <w:rsid w:val="00AB26A5"/>
    <w:rsid w:val="00B73353"/>
    <w:rsid w:val="00CC54D4"/>
    <w:rsid w:val="00D3616A"/>
    <w:rsid w:val="00D71515"/>
    <w:rsid w:val="00EE0D71"/>
    <w:rsid w:val="00F4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EA3C2"/>
  <w15:chartTrackingRefBased/>
  <w15:docId w15:val="{7E791031-647E-4333-BAB3-9E3F5DEEE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53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53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53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53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53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53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53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53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53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53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53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53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534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534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53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53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53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53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53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53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53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53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53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53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53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534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53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534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534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333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33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5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angelaplayground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angelaplayground@gmail.com" TargetMode="External"/><Relationship Id="rId5" Type="http://schemas.openxmlformats.org/officeDocument/2006/relationships/hyperlink" Target="mailto:stangelaauction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4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Pathway Michael</dc:creator>
  <cp:keywords/>
  <dc:description/>
  <cp:lastModifiedBy>Pathway Michael</cp:lastModifiedBy>
  <cp:revision>3</cp:revision>
  <dcterms:created xsi:type="dcterms:W3CDTF">2025-06-04T16:35:00Z</dcterms:created>
  <dcterms:modified xsi:type="dcterms:W3CDTF">2025-06-11T20:04:00Z</dcterms:modified>
</cp:coreProperties>
</file>